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2024年华强职业技术学校体育特长生招生工作方案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为建设学校高水平运动队伍，我校2024年面向全市招收运动水平高、有发展潜力的优秀体育特长学生30人。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一、招生对象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</w:t>
      </w:r>
      <w:r>
        <w:rPr>
          <w:rFonts w:hint="eastAsia" w:ascii="仿宋" w:hAnsi="仿宋" w:eastAsia="仿宋" w:cs="仿宋"/>
          <w:sz w:val="28"/>
          <w:szCs w:val="28"/>
        </w:rPr>
        <w:t>市2024年初中应届毕业生。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二、报考条件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2024年初中应届毕业，特长显著，专项技能突出，身体素质较强，有培养前途的学生。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（一）报考要求：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身体健康，无心脏病、哮喘、癫痫病等病史，能适应高强度训练，同时满足对应项目的要求。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遵纪守法，品行端正，尊敬师长，作风顽强，上进心强，勤奋好学，有良好的体育精神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和团队精神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（二）具体报名条件及招生人数：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择优条件：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（1）获得国家二级（或以上）运动员 ，可优先考虑；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（2）获得省市级中学生各项比赛个人前八名、团体前八名，区级中学生各项比赛个人前六名、团体前三名的队员，可优先考虑；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（3）获省级各项比赛个人前六名、团体前六名，市赛团体前三名、区赛团体第一名的主力运动员，可直接破格录取。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（4）经报名学生初中学校体育教师推荐的校队运动员，虽未能到达以上三项资格要求，但体育单项成绩特别优秀的学生亦可报考。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（5）2024年计划招考的专项是田径、篮球、排球。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各队具体招生人数：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（1）女子篮球队 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女篮后卫2名，前锋3名，中锋1名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（2）男子篮球队（要求身高1.70米以上）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男篮后卫2名，前锋2名，中锋2名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（3）排球队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男女学生不限共6名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（4）田径队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短跨4名、 中长4名、 跳类及投掷4名（其中男女不限）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三、各项目测试内容与方法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田径：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(1)考试总成绩=专项分x50%+立定三级跳x15%+100米x15%+身体素质x20%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身体素质考核包括：行进间小步跑、行进间高抬腿、后蹬跑、跨步跳。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(2)专项成绩低于60分，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不予</w:t>
      </w:r>
      <w:r>
        <w:rPr>
          <w:rFonts w:hint="eastAsia" w:ascii="仿宋" w:hAnsi="仿宋" w:eastAsia="仿宋" w:cs="仿宋"/>
          <w:sz w:val="28"/>
          <w:szCs w:val="28"/>
        </w:rPr>
        <w:t>录取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篮球：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（1）助跑摸高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（2）半场运球展示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（3）一分钟自投自抢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（4）半场一对一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（5）全场五对五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3、排球：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（1）助跑摸高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（2）36米移动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（3）发球技术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（4）垫球技术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（5）传球技术</w:t>
      </w:r>
    </w:p>
    <w:p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体育特长生录取条件为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证书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或其他证明，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并测试成绩合格者方可录取。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学校正式录取前，体育特长生家长或监护人与学校签订相关训练、竞赛的协议。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各队招生考试项目评分标准组内统一，保证公平公正。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体育特长生进校后必须服从参加学校组织的训练和比赛安排。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32"/>
          <w:szCs w:val="32"/>
        </w:rPr>
        <w:t>华强职校自主招生体育特长生考试指引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一、自主招生方法</w:t>
      </w:r>
    </w:p>
    <w:p>
      <w:pPr>
        <w:spacing w:line="360" w:lineRule="auto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 上午：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下午13:30-16:00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.面试专项</w:t>
      </w:r>
      <w:r>
        <w:rPr>
          <w:rFonts w:hint="eastAsia" w:ascii="仿宋" w:hAnsi="仿宋" w:eastAsia="仿宋" w:cs="仿宋"/>
          <w:sz w:val="28"/>
          <w:szCs w:val="28"/>
        </w:rPr>
        <w:t>考试场地：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根据各个项目特点场地使用需要，安排对应场地进行考试。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（1）篮球考试场地：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男篮考试场地：靠近升旗台的篮球场为1号考场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女篮考试场地：靠近食堂的篮球场为2号考场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（2）排球考试场地：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学校田径场北弯道处的排球场地是排球考试地点，为3号考场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）田径考试场地：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学校田径百米起点处是集合考试地点，整个田径场为5号场地</w:t>
      </w:r>
    </w:p>
    <w:p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考试方法：</w:t>
      </w:r>
    </w:p>
    <w:p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验证后登记编号，从小号到大号的顺序进行考试（另，田径项目按照分项顺序进行考试）。考试前考生在形成编号后，去专项指定地点进行签到准备考试。具体内容及评分要求见详细介绍。体育专项考试结束后自行离校官网查询结果。</w:t>
      </w:r>
    </w:p>
    <w:p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二、考试流程</w:t>
      </w:r>
    </w:p>
    <w:p>
      <w:pPr>
        <w:jc w:val="left"/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ascii="Calibri" w:hAnsi="Calibri" w:eastAsia="宋体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486400" cy="4638675"/>
                <wp:effectExtent l="5080" t="4445" r="10160" b="508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638675"/>
                          <a:chOff x="1590" y="1545"/>
                          <a:chExt cx="8640" cy="730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590" y="1545"/>
                            <a:ext cx="855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8:10前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到校后在礼仪生的引导下拿到体育特长生考试指引，报到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后根据指引到指定地点进行综合测评（50分钟）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下箭头 2"/>
                        <wps:cNvSpPr/>
                        <wps:spPr>
                          <a:xfrm>
                            <a:off x="5655" y="2910"/>
                            <a:ext cx="293" cy="855"/>
                          </a:xfrm>
                          <a:prstGeom prst="downArrow">
                            <a:avLst>
                              <a:gd name="adj1" fmla="val 50000"/>
                              <a:gd name="adj2" fmla="val 7295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590" y="3765"/>
                            <a:ext cx="86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在填表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并交相关证件原件和复印件验证，领取号码牌</w:t>
                              </w:r>
                            </w:p>
                            <w:p>
                              <w:pPr>
                                <w:rPr>
                                  <w:rFonts w:ascii="Calibri" w:hAnsi="Calibri" w:eastAsia="宋体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sz w:val="28"/>
                                  <w:szCs w:val="28"/>
                                </w:rPr>
                                <w:t>领取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下箭头 4"/>
                        <wps:cNvSpPr/>
                        <wps:spPr>
                          <a:xfrm>
                            <a:off x="5655" y="4620"/>
                            <a:ext cx="293" cy="825"/>
                          </a:xfrm>
                          <a:prstGeom prst="downArrow">
                            <a:avLst>
                              <a:gd name="adj1" fmla="val 50000"/>
                              <a:gd name="adj2" fmla="val 7039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590" y="5430"/>
                            <a:ext cx="864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考生验证后自行进行三十分钟的准备活动，上午9:50统一在学校升旗台前集合讲解考试要求，10:00准时到各专项地点集合检录考试。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下箭头 6"/>
                        <wps:cNvSpPr/>
                        <wps:spPr>
                          <a:xfrm>
                            <a:off x="5655" y="6776"/>
                            <a:ext cx="293" cy="799"/>
                          </a:xfrm>
                          <a:prstGeom prst="downArrow">
                            <a:avLst>
                              <a:gd name="adj1" fmla="val 50000"/>
                              <a:gd name="adj2" fmla="val 742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590" y="7575"/>
                            <a:ext cx="864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280" w:hanging="280" w:hangingChars="100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考试结束自行离开，关注华强职校官网了解官宣录取情况，公示时间：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下午5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:00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3pt;height:365.25pt;width:432pt;z-index:251660288;mso-width-relative:page;mso-height-relative:page;" coordorigin="1590,1545" coordsize="8640,7305" o:gfxdata="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j/Z5ftkAAAAJAQAA&#10;DwAAAAAAAAABACAAAAAiAAAAZHJzL2Rvd25yZXYueG1sUEsBAhQAFAAAAAgAh07iQJJXRwKnAwAA&#10;MBQAAA4AAAAAAAAAAQAgAAAAKAEAAGRycy9lMm9Eb2MueG1sUEsFBgAAAAAGAAYAWQEAAEEHAAAA&#10;AA==&#10;">
                <o:lock v:ext="edit" aspectratio="f"/>
                <v:rect id="_x0000_s1026" o:spid="_x0000_s1026" o:spt="1" style="position:absolute;left:1590;top:1545;height:1365;width:855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8:10前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到校后在礼仪生的引导下拿到体育特长生考试指引，报到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后根据指引到指定地点进行综合测评（50分钟）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2910;height:855;width:293;" fillcolor="#FFFFFF" filled="t" stroked="t" coordsize="21600,21600" o:gfxdata="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61DP7sAAADa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3765;height:780;width:86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在填表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并交相关证件原件和复印件验证，领取号码牌</w:t>
                        </w:r>
                      </w:p>
                      <w:p>
                        <w:pPr>
                          <w:rPr>
                            <w:rFonts w:ascii="Calibri" w:hAnsi="Calibri" w:eastAsia="宋体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sz w:val="28"/>
                            <w:szCs w:val="28"/>
                          </w:rPr>
                          <w:t>领取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4620;height:825;width:293;" fillcolor="#FFFFFF" filled="t" stroked="t" coordsize="21600,21600" o:gfxdata="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IftC8AAAA&#10;2gAAAA8AAAAAAAAAAQAgAAAAIgAAAGRycy9kb3ducmV2LnhtbFBLAQIUABQAAAAIAIdO4kAzLwWe&#10;OwAAADkAAAAQAAAAAAAAAAEAIAAAAAsBAABkcnMvc2hhcGV4bWwueG1sUEsFBgAAAAAGAAYAWwEA&#10;ALUDAAAAAA=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5430;height:1335;width:864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textAlignment w:val="baseline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考生验证后自行进行三十分钟的准备活动，上午9:50统一在学校升旗台前集合讲解考试要求，10:00准时到各专项地点集合检录考试。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6776;height:799;width:293;" fillcolor="#FFFFFF" filled="t" stroked="t" coordsize="21600,21600" o:gfxdata="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toMbsAAADa&#10;AAAADwAAAAAAAAABACAAAAAiAAAAZHJzL2Rvd25yZXYueG1sUEsBAhQAFAAAAAgAh07iQDMvBZ47&#10;AAAAOQAAABAAAAAAAAAAAQAgAAAACgEAAGRycy9zaGFwZXhtbC54bWxQSwUGAAAAAAYABgBbAQAA&#10;tAMAAAAA&#10;" adj="1572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7575;height:1275;width:864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280" w:hanging="280" w:hangingChars="100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考试结束自行离开，关注华强职校官网了解官宣录取情况，公示时间：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 xml:space="preserve"> 下午5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:00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另附：各专项考试项目与评分标准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篮球考试项目与评分标准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一、摸高（20分）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考试方法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考生助跑起跳摸高，单手触摸电子摸高器或有固定标尺的高物，记录绝对高度。助跑距离和起跳方式不限。每人测试2次，取最好成绩（精确到厘米）。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467100" cy="1590675"/>
            <wp:effectExtent l="0" t="0" r="0" b="952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348" cy="15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467100" cy="217170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5671" cy="217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二、一分钟自投自抢投篮（15分）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考试方法:</w:t>
      </w:r>
      <w:r>
        <w:rPr>
          <w:rFonts w:hint="eastAsia" w:ascii="仿宋" w:hAnsi="仿宋" w:eastAsia="仿宋" w:cs="仿宋"/>
          <w:sz w:val="28"/>
          <w:szCs w:val="28"/>
        </w:rPr>
        <w:t xml:space="preserve">以篮圈投影下圆心，以该点至罚球线的距离为半径，划一圆弧。开始时考生在弧线外作跳投，并开始计时；投篮后自己抢篮板球，再运至弧线外再跳投，连续投一分钟。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要求:必须向上起跳投篮，否则不算跳起投篮；投篮时不得踏线或过线，不得带球跑，违者投中无效。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按其1分钟内投中次数计分，满分为10分，详见评分表。 技评：满分为5分，按4级评分，各级分值详见评分表。 优秀：动作连贯，协调，起跳迅速，手法正确。 良好：动作较连贯，协调，起跳较迅速，手法正确。 及格：动作基本连贯，协调，起跳较缓慢，手法基本正确。 不及格；动作不连贯，不协调，起跳缓慢，手法不正确。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投中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三、半场往返运球投篮展示（10分）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方法:由球场右侧边线中点开始，面向篮球以右手运球上篮。球投中篮后，还以右手运至左侧边线中点；然后折转换左手运球上篮；投中篮后，还以左手运球回到原起点；同样再重复上述运球投篮一次，再回到原起点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要求：充分展示体前变向、胯下、背后、转身、等组合运球，上篮时可展示欧洲步、跳步、撤步跳；必须投中篮后，才能继续运球，投不中要继续再投，直到投中；投篮的手（左手或右手投）不加限制。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 达标：满分为5分。 技评：满分为5分，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按四级评分，各级分值详见评分表。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优秀：动作正确，协调，熟练，能运用左、右手投篮，投篮一次投中 运球组合娴熟，采用两种以上上篮方式。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良好：动作较正确，熟练，投篮一次投中。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及格：动作基本正确，熟练，身体不够协调 不及格：动作不正确，不熟练，不协调。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四、半场一对一比赛</w:t>
      </w:r>
      <w:r>
        <w:rPr>
          <w:rFonts w:hint="eastAsia" w:ascii="仿宋" w:hAnsi="仿宋" w:eastAsia="仿宋" w:cs="仿宋"/>
          <w:sz w:val="28"/>
          <w:szCs w:val="28"/>
        </w:rPr>
        <w:t>（15分）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考试方法: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按篮球比赛规则，在半场内进行一对一比赛，比赛采用六分钟制度，先得四分者胜，比赛犯规与违例不罚球，直接换发球，得分后也需要换发球。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胜方得10分，负方得5分，技评分5分。技评:满分5分。优秀:动作连贯协调，运球娴熟，攻防合理有效，善于应用自身优势。良好:动作连贯协调，运球娴熟，攻防合理。及格:动作基本连贯协调，运球娴熟。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五、全场（或半场）比赛（40分）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（1）测验方法 根据考生人数或当地具体情况，进行全场或半场的编队比赛，采用半场人盯人防守，测验其技术和战术的运用能力。对成绩较好的考生，可再进行一轮比赛，每场比赛时间，要以能够全部观察，了解每个考生的情况而定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评定的内容有: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个人攻击能力:观察进攻技术运用的合理性和熟练程度。重点看投篮、突破和传接球。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②防守能力:观察个人防守和协同防守和防守能力。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③战术意识；观察全场比赛中攻守转换速度，快攻意识和个人战术行动能力。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 满分40分。(按4级评分)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优秀：较好地做到以上三项 良好：较好地做到前两项。 及格：三项中有一项稍好者。 不及格：三项皆差者。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排球考试项目与评分标准：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一、助跑摸高：20分</w:t>
      </w:r>
    </w:p>
    <w:p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测验方法：采用二、三步助跑，双脚踏地起跳，用单手摸高，每人做三次，取最高次计算成绩。</w:t>
      </w:r>
    </w:p>
    <w:p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评分标准：男生3.10米满分，女生2.70米满分，每少一厘米减0.5分。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二、36米移动：20分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从进攻线出发到中线前进后退两个来回，前进时必须用双手触及中线，后退时必须双脚退过进攻线（手不能触及进攻区地面），接着变侧滑步或交叉步移动两个来回，用单手摸线，然后做钻网跑，用单手摸对区进攻线，折回时用单手触及或超过处发现听不，每人可测两次，记录最好成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2、评分标准：男生11秒，女生12秒5满分，每慢0.1秒减0.4分。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三、发球技术：20分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达标：满分15分，每失误一个扣1分。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技评：满分5分，抛球和挥臂正确合理，动作熟练协调，击球部位准确，性能较好。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四、垫球技术：20分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1、测验方法：接对方中场抛过来的球，站6号位区域用双手垫球，要求回垫到2、3号位之间，有一定的弧度，距网60----80厘米。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（1）达标：满分为15分，失误一个扣1分，有垫起但不到位扣0.5分。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（2）技评：满分5分，判断取位好，移动步法正确熟练，动作协调、手型正确、控制球较好，垫球弧度、落点合理。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五、传球技术：20分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1、测验方法：站在2、3号位之间，有后场抛球，向4号位传球10次，要求球传到4号区，离网30—60厘米，离边线30—100厘米，有一定的弧度高度，适合于扣球。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（1）达标：满分为15分，失误一个扣1分。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（2）技评：满分为5分，移动取位及时，人与球的位置合适，传球时全身用力协调，手型正确，出手清晰，控制球能力强，二传的弧度和到位效果好。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排球附加项：扣球技术10分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1、测验方法：三号位传球，在四号位扣一般高球，扣10次，扣球要有一定力量。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（1）达标：满分为5分，失误一个扣0.5分。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（2）技评：满分为5分，助跑起跳动作连贯，步法准确，选位合适，起跳时间适宜，击球点高，挥臂鞭打和手法正确，扣球力量大，受控制球好，失误较少。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田径考试项目与评分标准：</w:t>
      </w:r>
    </w:p>
    <w:p>
      <w:pPr>
        <w:spacing w:line="480" w:lineRule="exact"/>
        <w:ind w:left="-164" w:leftChars="-171" w:right="-512" w:rightChars="-244" w:hanging="195" w:hangingChars="81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男</w:t>
      </w:r>
      <w:r>
        <w:rPr>
          <w:rFonts w:hint="eastAsia" w:asci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eastAsia="黑体"/>
          <w:b/>
          <w:sz w:val="24"/>
        </w:rPr>
        <w:t>子</w:t>
      </w:r>
    </w:p>
    <w:tbl>
      <w:tblPr>
        <w:tblStyle w:val="2"/>
        <w:tblW w:w="10906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1"/>
        <w:gridCol w:w="741"/>
        <w:gridCol w:w="778"/>
        <w:gridCol w:w="1040"/>
        <w:gridCol w:w="1003"/>
        <w:gridCol w:w="872"/>
        <w:gridCol w:w="1125"/>
        <w:gridCol w:w="1116"/>
        <w:gridCol w:w="891"/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值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100米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200米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400米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800米（分、秒）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1500米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（分、秒）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6kg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立定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三级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（米）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跳 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跳远（米）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三级跳远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标枪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(600G)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23.40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53.50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6.30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23.60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54.00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8.60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6.25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13.50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23.80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54.50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12.80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8.40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1.87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6.10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13.40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11.30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55.00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8.20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1.85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6.00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13.30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5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1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11.40</w:t>
            </w:r>
          </w:p>
        </w:tc>
        <w:tc>
          <w:tcPr>
            <w:tcW w:w="741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24.20</w:t>
            </w:r>
          </w:p>
        </w:tc>
        <w:tc>
          <w:tcPr>
            <w:tcW w:w="778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55.00</w:t>
            </w:r>
          </w:p>
        </w:tc>
        <w:tc>
          <w:tcPr>
            <w:tcW w:w="1040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2:07.00</w:t>
            </w:r>
          </w:p>
        </w:tc>
        <w:tc>
          <w:tcPr>
            <w:tcW w:w="1003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4:34.00</w:t>
            </w:r>
          </w:p>
        </w:tc>
        <w:tc>
          <w:tcPr>
            <w:tcW w:w="872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1125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1116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891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5.90</w:t>
            </w:r>
          </w:p>
        </w:tc>
        <w:tc>
          <w:tcPr>
            <w:tcW w:w="105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05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11.60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24.50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2:09.00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4:37.00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11.60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7.90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1.81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13.10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11.70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24.80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2:11.00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4:40.00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7.80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5.70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11.80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25.10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57.00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2:13.00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4:43.00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10.80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7.70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12.90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11.90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25.40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2:15.00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4:46.00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10.40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12.80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12.10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25.50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58.00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2:17.00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4:49.00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7.50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5.45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12.70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12.20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25.80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58.50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2:19.00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4:51.00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9.60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7.40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5.40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12.30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26.10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2:21.50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4:54.00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5.35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12.50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26.40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59.50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2:24.00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4:57.00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5.30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34.00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rPr>
          <w:rFonts w:hint="eastAsia" w:ascii="仿宋" w:hAnsi="仿宋" w:eastAsia="仿宋" w:cs="仿宋"/>
          <w:sz w:val="24"/>
          <w:szCs w:val="22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女 子</w:t>
      </w:r>
      <w:r>
        <w:rPr>
          <w:rFonts w:hint="eastAsia" w:ascii="仿宋" w:hAnsi="仿宋" w:eastAsia="仿宋" w:cs="仿宋"/>
          <w:sz w:val="24"/>
          <w:szCs w:val="22"/>
        </w:rPr>
        <w:t>：</w:t>
      </w:r>
    </w:p>
    <w:p>
      <w:pPr>
        <w:jc w:val="center"/>
        <w:rPr>
          <w:rFonts w:hint="eastAsia" w:ascii="仿宋" w:hAnsi="仿宋" w:eastAsia="仿宋" w:cs="仿宋"/>
          <w:sz w:val="24"/>
          <w:szCs w:val="22"/>
        </w:rPr>
      </w:pPr>
    </w:p>
    <w:tbl>
      <w:tblPr>
        <w:tblStyle w:val="2"/>
        <w:tblW w:w="10042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0"/>
        <w:gridCol w:w="750"/>
        <w:gridCol w:w="816"/>
        <w:gridCol w:w="984"/>
        <w:gridCol w:w="1097"/>
        <w:gridCol w:w="799"/>
        <w:gridCol w:w="931"/>
        <w:gridCol w:w="865"/>
        <w:gridCol w:w="810"/>
        <w:gridCol w:w="832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值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200米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400米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800米（分、秒）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1500米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（分、秒）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铅球4kg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（米）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立定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三级跳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（米）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 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（米）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跳远（米）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跳远（米）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(600G)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12.40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25.00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61.00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2:23.0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5:22.00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7.50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1.56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5.40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115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12.50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25.50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61.50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2:24.0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5:25.00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11.60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7.30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1.51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5.35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10.90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110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12.60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26.00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62.00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2:25.0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5:28.00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11.20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7.20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1.49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5.30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10.80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12.70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26.50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62.50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2:26.0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5:30.00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10.80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7.10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1.47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5.25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10.70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12.80</w:t>
            </w:r>
          </w:p>
        </w:tc>
        <w:tc>
          <w:tcPr>
            <w:tcW w:w="750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27.00</w:t>
            </w:r>
          </w:p>
        </w:tc>
        <w:tc>
          <w:tcPr>
            <w:tcW w:w="816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63.00</w:t>
            </w:r>
          </w:p>
        </w:tc>
        <w:tc>
          <w:tcPr>
            <w:tcW w:w="984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2:27.00</w:t>
            </w:r>
          </w:p>
        </w:tc>
        <w:tc>
          <w:tcPr>
            <w:tcW w:w="1097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5:32.00</w:t>
            </w:r>
          </w:p>
        </w:tc>
        <w:tc>
          <w:tcPr>
            <w:tcW w:w="799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10.40</w:t>
            </w:r>
          </w:p>
        </w:tc>
        <w:tc>
          <w:tcPr>
            <w:tcW w:w="931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865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1.45</w:t>
            </w:r>
          </w:p>
        </w:tc>
        <w:tc>
          <w:tcPr>
            <w:tcW w:w="81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5.20</w:t>
            </w:r>
          </w:p>
        </w:tc>
        <w:tc>
          <w:tcPr>
            <w:tcW w:w="832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10.60</w:t>
            </w:r>
          </w:p>
        </w:tc>
        <w:tc>
          <w:tcPr>
            <w:tcW w:w="9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13.00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27.50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63.50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2:30.00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5:34.00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10.00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6.80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1.42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5.10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10.50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13.20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28.00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2:33.00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5:36.00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9.60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6.60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1.39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5.00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10.40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13.40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28.50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2:36.00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5:38.00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9.20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6.40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1.36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4.95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10.30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13.60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29.00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2:39.00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5:40.00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9.00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6.20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1.33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4.90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10.20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13.70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29.40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2:42.00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5:45.00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8.90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6.00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1.30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4.80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10.10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13.80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29.80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66.00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2:45.00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5:50.00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8.80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5.80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1.27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4.70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10.00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13.90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30.20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66.50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2:48.00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5:55.00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8.70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5.60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1.24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4.60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9.90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30.60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67.00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2:51.00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6:00.00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8.60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5.40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1.21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4.50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9.80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24.00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田径考试评分计算方法：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考试总成绩=专项分x50%+立定三级跳x15%+100米x15%+身体素质x20%</w:t>
      </w:r>
    </w:p>
    <w:p>
      <w:pPr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身体素质考核包括：行进间小步跑、行进间高抬腿、后蹬跑、跨步跳。</w:t>
      </w:r>
    </w:p>
    <w:p>
      <w:pPr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8"/>
          <w:szCs w:val="24"/>
        </w:rPr>
        <w:t>2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4"/>
        </w:rPr>
        <w:t>专项成绩低于60分，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不予</w:t>
      </w:r>
      <w:r>
        <w:rPr>
          <w:rFonts w:hint="eastAsia" w:ascii="仿宋" w:hAnsi="仿宋" w:eastAsia="仿宋" w:cs="仿宋"/>
          <w:sz w:val="28"/>
          <w:szCs w:val="24"/>
        </w:rPr>
        <w:t>录取。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060" w:firstLineChars="14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深圳市福田区华强职业技术学校   </w:t>
      </w:r>
    </w:p>
    <w:p>
      <w:pPr>
        <w:ind w:firstLine="5740" w:firstLineChars="20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282376724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right"/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282376724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right"/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t>3</w: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C6A3C"/>
    <w:multiLevelType w:val="multilevel"/>
    <w:tmpl w:val="511C6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MzYmY2NTYzNzRmNmMzNzY0ZWRiNDE1MzFmNGEifQ=="/>
  </w:docVars>
  <w:rsids>
    <w:rsidRoot w:val="00000000"/>
    <w:rsid w:val="037D5509"/>
    <w:rsid w:val="05571F68"/>
    <w:rsid w:val="08397703"/>
    <w:rsid w:val="11BD2408"/>
    <w:rsid w:val="167B6FBC"/>
    <w:rsid w:val="17EC01CE"/>
    <w:rsid w:val="1B6D6BEB"/>
    <w:rsid w:val="1C623B76"/>
    <w:rsid w:val="2CBB4451"/>
    <w:rsid w:val="2FB40779"/>
    <w:rsid w:val="371A2256"/>
    <w:rsid w:val="3E137D2D"/>
    <w:rsid w:val="43752AEE"/>
    <w:rsid w:val="473D0880"/>
    <w:rsid w:val="56AA0247"/>
    <w:rsid w:val="6C4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rPr>
      <w:rFonts w:ascii="Calibri" w:hAnsi="Calibri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2024-04-22T06:04:00Z</dcterms:created>
  <dc:creator>40465</dc:creator>
  <cp:lastModifiedBy>汉堡包好吃吗</cp:lastModifiedBy>
  <cp:lastPrinted>2024-04-22T06:19:00Z</cp:lastPrinted>
  <dcterms:modified xsi:type="dcterms:W3CDTF">2024-05-02T01:57:49Z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ECF6828748FF49E5A5BDB05A950612B4_12</vt:lpwstr>
  </property>
</Properties>
</file>